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A" w:rsidRPr="00842F18" w:rsidRDefault="00A1091A" w:rsidP="002731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 PODRĘCZNIKÓW DLA KLAS </w:t>
      </w: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DRUGICH </w:t>
      </w:r>
      <w:r w:rsidR="00A657E0" w:rsidRPr="00842F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(po gimnazjum)</w:t>
      </w:r>
      <w:r w:rsidR="00A657E0"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20</w:t>
      </w:r>
      <w:r w:rsidR="00A571A1"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A571A1"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A1091A" w:rsidRPr="00842F18" w:rsidRDefault="00A1091A" w:rsidP="00847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1992"/>
        <w:gridCol w:w="3494"/>
        <w:gridCol w:w="2935"/>
        <w:gridCol w:w="2653"/>
        <w:gridCol w:w="2388"/>
      </w:tblGrid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494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935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88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MEN, uwagi</w:t>
            </w:r>
          </w:p>
        </w:tc>
      </w:tr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94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Ciekawi świata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 3</w:t>
            </w:r>
          </w:p>
        </w:tc>
        <w:tc>
          <w:tcPr>
            <w:tcW w:w="2935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Iwona Łapińska,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Brygida Maciejewska,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Sadowska</w:t>
            </w:r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8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514/3/2013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94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Ciekawi świata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 4</w:t>
            </w:r>
          </w:p>
        </w:tc>
        <w:tc>
          <w:tcPr>
            <w:tcW w:w="2935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Ewa Niwińska-Lipińska,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Pol</w:t>
            </w:r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8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514/4/2013</w:t>
            </w:r>
          </w:p>
        </w:tc>
      </w:tr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94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Matematyka. Zbiór zadań</w:t>
            </w:r>
            <w:r w:rsidR="00FB6148"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podręcznik</w:t>
            </w: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do kl. II. Zakres podstawowy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Klasy: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935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OE Pazdro</w:t>
            </w:r>
          </w:p>
        </w:tc>
        <w:tc>
          <w:tcPr>
            <w:tcW w:w="2388" w:type="dxa"/>
            <w:vAlign w:val="center"/>
          </w:tcPr>
          <w:p w:rsidR="00A1091A" w:rsidRPr="00842F18" w:rsidRDefault="00FB6148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412/2/2012</w:t>
            </w:r>
          </w:p>
        </w:tc>
      </w:tr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94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Matematyka. Zbiór zadań </w:t>
            </w:r>
            <w:r w:rsidR="00063BB5"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i podręcznik </w:t>
            </w: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do kl. II. Zakres rozszerzony</w:t>
            </w:r>
          </w:p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Klasy: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g, 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2</w:t>
            </w:r>
            <w:r w:rsidR="00E84A10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28768E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935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OE Pazdro</w:t>
            </w:r>
          </w:p>
        </w:tc>
        <w:tc>
          <w:tcPr>
            <w:tcW w:w="2388" w:type="dxa"/>
            <w:vAlign w:val="center"/>
          </w:tcPr>
          <w:p w:rsidR="00A1091A" w:rsidRPr="00842F18" w:rsidRDefault="00063BB5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563/2/2013</w:t>
            </w:r>
          </w:p>
        </w:tc>
      </w:tr>
      <w:tr w:rsidR="00A1091A" w:rsidRPr="00842F18" w:rsidTr="00CE7BE1">
        <w:tc>
          <w:tcPr>
            <w:tcW w:w="53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2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494" w:type="dxa"/>
            <w:vAlign w:val="center"/>
          </w:tcPr>
          <w:p w:rsidR="00DE153E" w:rsidRPr="00842F18" w:rsidRDefault="00DE153E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Zrozumieć przeszłość. Część 1. Starożytność i średniowiecze</w:t>
            </w:r>
          </w:p>
          <w:p w:rsidR="00DE153E" w:rsidRPr="00842F18" w:rsidRDefault="00DE153E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do historii dla szkół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Zakres rozszerzony</w:t>
            </w:r>
          </w:p>
          <w:p w:rsidR="00A1091A" w:rsidRPr="00842F18" w:rsidRDefault="00DE153E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 2Gg</w:t>
            </w:r>
          </w:p>
        </w:tc>
        <w:tc>
          <w:tcPr>
            <w:tcW w:w="2935" w:type="dxa"/>
            <w:vAlign w:val="center"/>
          </w:tcPr>
          <w:p w:rsidR="00DE153E" w:rsidRPr="00842F18" w:rsidRDefault="00DE153E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Ryszard Kulesza, Krzysztof Kowalewski</w:t>
            </w:r>
          </w:p>
        </w:tc>
        <w:tc>
          <w:tcPr>
            <w:tcW w:w="2653" w:type="dxa"/>
            <w:vAlign w:val="center"/>
          </w:tcPr>
          <w:p w:rsidR="00A1091A" w:rsidRPr="00842F18" w:rsidRDefault="00A1091A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A1091A" w:rsidRPr="00842F18" w:rsidRDefault="00DE153E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642/1/2013</w:t>
            </w:r>
          </w:p>
        </w:tc>
      </w:tr>
      <w:tr w:rsidR="00D42E30" w:rsidRPr="00842F18" w:rsidTr="00CE7BE1">
        <w:tc>
          <w:tcPr>
            <w:tcW w:w="532" w:type="dxa"/>
            <w:vAlign w:val="center"/>
          </w:tcPr>
          <w:p w:rsidR="00D42E30" w:rsidRPr="00842F18" w:rsidRDefault="009D086B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2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494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Zrozumieć przeszłość. Część 1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Maturalne karty pracy do historii dla szkół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Zakres rozszerzony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 2Gg</w:t>
            </w:r>
          </w:p>
        </w:tc>
        <w:tc>
          <w:tcPr>
            <w:tcW w:w="2935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i Tytus Izdebscy, Artur Kowalski</w:t>
            </w:r>
          </w:p>
        </w:tc>
        <w:tc>
          <w:tcPr>
            <w:tcW w:w="2653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</w:tr>
      <w:tr w:rsidR="00D42E30" w:rsidRPr="00842F18" w:rsidTr="00CE7BE1">
        <w:tc>
          <w:tcPr>
            <w:tcW w:w="532" w:type="dxa"/>
            <w:vAlign w:val="center"/>
          </w:tcPr>
          <w:p w:rsidR="00D42E30" w:rsidRPr="00842F18" w:rsidRDefault="009D086B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92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 i społeczeństwo</w:t>
            </w:r>
          </w:p>
        </w:tc>
        <w:tc>
          <w:tcPr>
            <w:tcW w:w="3494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Ojczysty Panteon i Ojczyste Spory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Klasy</w:t>
            </w:r>
            <w:r w:rsidR="00FD0B39"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2Ag, 2Bg, 2Dg, 2Eg, 2Fg</w:t>
            </w:r>
          </w:p>
        </w:tc>
        <w:tc>
          <w:tcPr>
            <w:tcW w:w="2935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2653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659/1/2013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Proszę wstrzymać się z kupnem podręcznika do 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września.</w:t>
            </w:r>
          </w:p>
        </w:tc>
      </w:tr>
      <w:tr w:rsidR="00D42E30" w:rsidRPr="00842F18" w:rsidTr="00CE7BE1">
        <w:tc>
          <w:tcPr>
            <w:tcW w:w="532" w:type="dxa"/>
            <w:vAlign w:val="center"/>
          </w:tcPr>
          <w:p w:rsidR="00D42E30" w:rsidRPr="00842F18" w:rsidRDefault="009D086B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992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 i społeczeństwo</w:t>
            </w:r>
          </w:p>
        </w:tc>
        <w:tc>
          <w:tcPr>
            <w:tcW w:w="3494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Swojskość i Obcość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Klasy: 2Cg, 2Hg</w:t>
            </w:r>
            <w:bookmarkStart w:id="0" w:name="_GoBack"/>
            <w:bookmarkEnd w:id="0"/>
          </w:p>
        </w:tc>
        <w:tc>
          <w:tcPr>
            <w:tcW w:w="2935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Marcin Markowicz,</w:t>
            </w:r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Pytlińska</w:t>
            </w:r>
            <w:proofErr w:type="spellEnd"/>
          </w:p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Wyroda</w:t>
            </w:r>
            <w:proofErr w:type="spellEnd"/>
          </w:p>
        </w:tc>
        <w:tc>
          <w:tcPr>
            <w:tcW w:w="2653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388" w:type="dxa"/>
            <w:vAlign w:val="center"/>
          </w:tcPr>
          <w:p w:rsidR="00D42E30" w:rsidRPr="00842F18" w:rsidRDefault="00D42E30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644/1/2013/2005</w:t>
            </w:r>
          </w:p>
        </w:tc>
      </w:tr>
      <w:tr w:rsidR="009D086B" w:rsidRPr="00842F18" w:rsidTr="00CE7BE1">
        <w:tc>
          <w:tcPr>
            <w:tcW w:w="532" w:type="dxa"/>
            <w:vAlign w:val="center"/>
          </w:tcPr>
          <w:p w:rsidR="009D086B" w:rsidRPr="00842F18" w:rsidRDefault="009D086B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92" w:type="dxa"/>
            <w:vAlign w:val="center"/>
          </w:tcPr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Wiedza o społeczeństwie</w:t>
            </w:r>
          </w:p>
        </w:tc>
        <w:tc>
          <w:tcPr>
            <w:tcW w:w="3494" w:type="dxa"/>
            <w:vAlign w:val="center"/>
          </w:tcPr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W centrum uwagi. Część 2</w:t>
            </w:r>
          </w:p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 xml:space="preserve">Podręcznik do wiedzy o społeczeństwie dla szkół </w:t>
            </w:r>
            <w:proofErr w:type="spellStart"/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ponadgimnazjalnych</w:t>
            </w:r>
            <w:proofErr w:type="spellEnd"/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.</w:t>
            </w: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br/>
              <w:t>Zakres rozszerzony</w:t>
            </w:r>
          </w:p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  <w:t>Klasa 2Gg</w:t>
            </w:r>
          </w:p>
        </w:tc>
        <w:tc>
          <w:tcPr>
            <w:tcW w:w="2935" w:type="dxa"/>
            <w:vAlign w:val="center"/>
          </w:tcPr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Lucyna Czechowska, Arkadiusz Janicki, Klaudiusz Święcicki</w:t>
            </w:r>
          </w:p>
        </w:tc>
        <w:tc>
          <w:tcPr>
            <w:tcW w:w="2653" w:type="dxa"/>
            <w:vAlign w:val="center"/>
          </w:tcPr>
          <w:p w:rsidR="009D086B" w:rsidRPr="00842F18" w:rsidRDefault="009D086B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9D086B" w:rsidRPr="00842F18" w:rsidRDefault="009D086B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630/2/2014/2015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Wiedza o społeczeństwie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W centrum uwagi. Część 2</w:t>
            </w:r>
          </w:p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 xml:space="preserve">Maturalne karty pracy do wiedzy o społeczeństwie dla szkół </w:t>
            </w:r>
            <w:proofErr w:type="spellStart"/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ponadgimnazjalnych</w:t>
            </w:r>
            <w:proofErr w:type="spellEnd"/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.</w:t>
            </w: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br/>
              <w:t>Zakres rozszerzony</w:t>
            </w:r>
          </w:p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  <w:t>Klasa 2Gg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Barbara Furman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Wiedza o społeczeństwie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Atlas do wiedzy o społeczeństwie</w:t>
            </w:r>
          </w:p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 xml:space="preserve">Gimnazjum i szkoły </w:t>
            </w:r>
            <w:proofErr w:type="spellStart"/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ponadgimnazjalne</w:t>
            </w:r>
            <w:proofErr w:type="spellEnd"/>
          </w:p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b/>
                <w:color w:val="000000" w:themeColor="text1"/>
                <w:kern w:val="0"/>
                <w:lang w:eastAsia="pl-PL" w:bidi="ar-SA"/>
              </w:rPr>
              <w:t>Klasa 2Gg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842F18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Praca zbiorowa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Oblicza geografii 1. Podręcznik dla liceum ogólnokształcącego i technikum. Zakres rozszerzony</w:t>
            </w:r>
          </w:p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  <w:b/>
              </w:rPr>
            </w:pPr>
            <w:r w:rsidRPr="00842F18">
              <w:rPr>
                <w:rFonts w:cs="Times New Roman"/>
                <w:b/>
              </w:rPr>
              <w:t>Klasa 2Fg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Roman Malarz, Marek Więckowski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501/1/2012/2015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Maturalne Karty Pracy 1. Oblicza geografii. Zakres rozszerzony</w:t>
            </w:r>
          </w:p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  <w:b/>
              </w:rPr>
            </w:pPr>
            <w:r w:rsidRPr="00842F18">
              <w:rPr>
                <w:rFonts w:cs="Times New Roman"/>
                <w:b/>
              </w:rPr>
              <w:t>Klasa 2Fg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 xml:space="preserve">Kazimierz </w:t>
            </w:r>
            <w:proofErr w:type="spellStart"/>
            <w:r w:rsidRPr="00842F18">
              <w:rPr>
                <w:rFonts w:cs="Times New Roman"/>
              </w:rPr>
              <w:t>Cichoszewski</w:t>
            </w:r>
            <w:proofErr w:type="spellEnd"/>
            <w:r w:rsidRPr="00842F18">
              <w:rPr>
                <w:rFonts w:cs="Times New Roman"/>
              </w:rPr>
              <w:t xml:space="preserve">, Ewa </w:t>
            </w:r>
            <w:proofErr w:type="spellStart"/>
            <w:r w:rsidRPr="00842F18">
              <w:rPr>
                <w:rFonts w:cs="Times New Roman"/>
              </w:rPr>
              <w:t>Grząba</w:t>
            </w:r>
            <w:proofErr w:type="spellEnd"/>
            <w:r w:rsidRPr="00842F18">
              <w:rPr>
                <w:rFonts w:cs="Times New Roman"/>
              </w:rPr>
              <w:t xml:space="preserve">, Anna Karaś, Adam Krynicki, Agata Łazarz, Andrzej </w:t>
            </w:r>
            <w:proofErr w:type="spellStart"/>
            <w:r w:rsidRPr="00842F18">
              <w:rPr>
                <w:rFonts w:cs="Times New Roman"/>
              </w:rPr>
              <w:t>Sikona</w:t>
            </w:r>
            <w:proofErr w:type="spellEnd"/>
            <w:r w:rsidRPr="00842F18">
              <w:rPr>
                <w:rFonts w:cs="Times New Roman"/>
              </w:rPr>
              <w:t xml:space="preserve">, Maria </w:t>
            </w:r>
            <w:proofErr w:type="spellStart"/>
            <w:r w:rsidRPr="00842F18">
              <w:rPr>
                <w:rFonts w:cs="Times New Roman"/>
              </w:rPr>
              <w:t>Słobodzian</w:t>
            </w:r>
            <w:proofErr w:type="spellEnd"/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</w:tr>
      <w:tr w:rsidR="00FD0B39" w:rsidRPr="00842F18" w:rsidTr="00CE7BE1">
        <w:trPr>
          <w:trHeight w:val="50"/>
        </w:trPr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 xml:space="preserve">Oblicza geografii 2. Podręcznik dla liceum ogólnokształcącego </w:t>
            </w:r>
            <w:r w:rsidRPr="00842F18">
              <w:rPr>
                <w:rFonts w:cs="Times New Roman"/>
              </w:rPr>
              <w:lastRenderedPageBreak/>
              <w:t>i technikum. Zakres rozszerzony</w:t>
            </w:r>
          </w:p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  <w:b/>
              </w:rPr>
            </w:pPr>
            <w:r w:rsidRPr="00842F18">
              <w:rPr>
                <w:rFonts w:cs="Times New Roman"/>
                <w:b/>
              </w:rPr>
              <w:t>Klasa 2Fg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lastRenderedPageBreak/>
              <w:t>Tomasz Rachwał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pStyle w:val="Standard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501/2/2013/2016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Maturalne Karty Pracy 2. Oblicza geografii. Zakres rozszerzony</w:t>
            </w:r>
          </w:p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  <w:b/>
              </w:rPr>
            </w:pPr>
            <w:r w:rsidRPr="00842F18">
              <w:rPr>
                <w:rFonts w:cs="Times New Roman"/>
                <w:b/>
              </w:rPr>
              <w:t>Klasa 2Fg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 xml:space="preserve">Jadwiga </w:t>
            </w:r>
            <w:proofErr w:type="spellStart"/>
            <w:r w:rsidRPr="00842F18">
              <w:rPr>
                <w:rFonts w:cs="Times New Roman"/>
              </w:rPr>
              <w:t>Brożyńska</w:t>
            </w:r>
            <w:proofErr w:type="spellEnd"/>
            <w:r w:rsidRPr="00842F18">
              <w:rPr>
                <w:rFonts w:cs="Times New Roman"/>
              </w:rPr>
              <w:t xml:space="preserve">, Ewa Jaworska, Anna Karaś, Monika Nikołajew-Banaszewska, Maria </w:t>
            </w:r>
            <w:proofErr w:type="spellStart"/>
            <w:r w:rsidRPr="00842F18">
              <w:rPr>
                <w:rFonts w:cs="Times New Roman"/>
              </w:rPr>
              <w:t>Słobodzian</w:t>
            </w:r>
            <w:proofErr w:type="spellEnd"/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pStyle w:val="Standard"/>
              <w:spacing w:before="48"/>
              <w:jc w:val="center"/>
              <w:rPr>
                <w:rFonts w:cs="Times New Roman"/>
              </w:rPr>
            </w:pPr>
            <w:r w:rsidRPr="00842F18">
              <w:rPr>
                <w:rFonts w:cs="Times New Roman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</w:tr>
      <w:tr w:rsidR="00FD0B39" w:rsidRPr="00842F18" w:rsidTr="00CE7BE1">
        <w:trPr>
          <w:trHeight w:val="1104"/>
        </w:trPr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Biologia na czasie 1 – zakres rozszerzony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Klasy: 2Bg, 2Cg, 2Hg*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M. Guzik, E. Jastrzębska, R. Kozik, R. Matuszewska, E. </w:t>
            </w:r>
            <w:proofErr w:type="spellStart"/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Pyłka-Gutowska</w:t>
            </w:r>
            <w:proofErr w:type="spellEnd"/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W. Zamachowski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2F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564/1/2012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Biologia na czasie 2 – zakres rozszerzony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Klasy: 2Bg, 2Cg, 2Hg*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 Dubert, R. Kozik, S. Krawczyk, A. Kula, M. 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Marko-Worłowska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W. Zamachowski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564/2/2013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To jest chemia 1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Chemia ogólna i nieorganiczna 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Podręcznik dla liceum ogólnokształcącego i technikum. Zakres rozszerzony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Klasy: </w:t>
            </w: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2Bg, 2Cg, 2Hg*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Maria Litwin, Szarota Styka-Wlazło, Joanna Szymońska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528/1/2012/2015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Ciekawi świata 2 cz. 1 i 2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Klasy: </w:t>
            </w: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2Ag, 2Dg, 2Eg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593/2/2013</w:t>
            </w:r>
          </w:p>
        </w:tc>
      </w:tr>
      <w:tr w:rsidR="00FD0B39" w:rsidRPr="00842F18" w:rsidTr="00CE7BE1">
        <w:trPr>
          <w:trHeight w:val="344"/>
        </w:trPr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PRZYRODA cz. 4 Geografia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podręcznik do szkół </w:t>
            </w:r>
            <w:proofErr w:type="spellStart"/>
            <w:r w:rsidRPr="0084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ponadgimnazjalnych</w:t>
            </w:r>
            <w:proofErr w:type="spellEnd"/>
            <w:r w:rsidRPr="0084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oraz karty pracy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2Gg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A. Łazarz, S.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Sobotka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A. Szczepańska, A.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Maląg</w:t>
            </w:r>
            <w:proofErr w:type="spellEnd"/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Komplet dla klasy drugiej i trzeciej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łaciński w naukach medycznych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fr-FR"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fr-FR" w:eastAsia="pl-PL"/>
              </w:rPr>
              <w:t>Latine legimus et dicimus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  <w:t xml:space="preserve"> część I,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2Bg, 2Cg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Józefa Danuta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Środoń</w:t>
            </w:r>
            <w:proofErr w:type="spellEnd"/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Bonus Liber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nie jest dostępny w księgarniach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łaciński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Porta Latina Nova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t>Klasa 2Gg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Stanisław </w:t>
            </w:r>
            <w:hyperlink r:id="rId7" w:tooltip="Więcej pozycji tego autora." w:history="1">
              <w:r w:rsidRPr="00842F1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Wilczyński</w:t>
              </w:r>
            </w:hyperlink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Ewa </w:t>
            </w:r>
            <w:hyperlink r:id="rId8" w:tooltip="Więcej pozycji tego autora." w:history="1">
              <w:r w:rsidRPr="00842F1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Pobiedzińska</w:t>
              </w:r>
            </w:hyperlink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hyperlink r:id="rId9" w:tooltip="Więcej pozycji tego autora." w:history="1">
              <w:r w:rsidRPr="00842F1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Jaworska </w:t>
              </w:r>
            </w:hyperlink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Wydawnictwo Szkolne </w:t>
            </w: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PWN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416/2012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Informatyka dla szkół </w:t>
            </w:r>
            <w:proofErr w:type="spellStart"/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Zakres rozszerzony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2Dg, 2Eg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653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536/2013</w:t>
            </w:r>
          </w:p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podręcznika po konsultacji z nauczycielem</w:t>
            </w:r>
          </w:p>
        </w:tc>
      </w:tr>
      <w:tr w:rsidR="00FD0B39" w:rsidRPr="00842F18" w:rsidTr="00CE7BE1">
        <w:tc>
          <w:tcPr>
            <w:tcW w:w="53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92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Religia**</w:t>
            </w:r>
          </w:p>
        </w:tc>
        <w:tc>
          <w:tcPr>
            <w:tcW w:w="3494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Moje miejsce w rodzinie</w:t>
            </w:r>
          </w:p>
        </w:tc>
        <w:tc>
          <w:tcPr>
            <w:tcW w:w="2935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red. J. Szpet, D. Jackowiak</w:t>
            </w:r>
          </w:p>
        </w:tc>
        <w:tc>
          <w:tcPr>
            <w:tcW w:w="2653" w:type="dxa"/>
            <w:vAlign w:val="center"/>
          </w:tcPr>
          <w:p w:rsidR="00FD0B39" w:rsidRPr="00842F18" w:rsidRDefault="006B29A5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Św. Wojciecha</w:t>
            </w:r>
          </w:p>
        </w:tc>
        <w:tc>
          <w:tcPr>
            <w:tcW w:w="2388" w:type="dxa"/>
            <w:vAlign w:val="center"/>
          </w:tcPr>
          <w:p w:rsidR="00FD0B39" w:rsidRPr="00842F18" w:rsidRDefault="00FD0B39" w:rsidP="00C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2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AZ-4-01/10</w:t>
            </w:r>
          </w:p>
        </w:tc>
      </w:tr>
    </w:tbl>
    <w:p w:rsidR="00A1091A" w:rsidRPr="00842F18" w:rsidRDefault="00A1091A" w:rsidP="002731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91A" w:rsidRPr="00842F18" w:rsidRDefault="00A1091A" w:rsidP="002731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F18">
        <w:rPr>
          <w:rFonts w:ascii="Times New Roman" w:hAnsi="Times New Roman" w:cs="Times New Roman"/>
          <w:color w:val="000000" w:themeColor="text1"/>
          <w:sz w:val="24"/>
          <w:szCs w:val="24"/>
        </w:rPr>
        <w:t>Podręczniki z języków obcych – ustalenia z nauczycielami uczącymi danego języka.</w:t>
      </w:r>
    </w:p>
    <w:p w:rsidR="003E146A" w:rsidRPr="00842F18" w:rsidRDefault="003E146A" w:rsidP="002731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753" w:rsidRPr="00842F18" w:rsidRDefault="00900753" w:rsidP="009007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(*) </w:t>
      </w: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zależności od tego, czy uczeń realizuje dany przedmiot w zakresie rozszerzonym</w:t>
      </w:r>
      <w:r w:rsidR="00EC6DBF"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00753" w:rsidRPr="00842F18" w:rsidRDefault="00900753" w:rsidP="009007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(**) Uczniowie nie muszą kupować podręcznika do religii</w:t>
      </w:r>
      <w:r w:rsidR="00EC6DBF" w:rsidRPr="0084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900753" w:rsidRPr="00842F18" w:rsidSect="00DB035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C0" w:rsidRDefault="00441EC0">
      <w:pPr>
        <w:spacing w:after="0" w:line="240" w:lineRule="auto"/>
      </w:pPr>
      <w:r>
        <w:separator/>
      </w:r>
    </w:p>
  </w:endnote>
  <w:endnote w:type="continuationSeparator" w:id="0">
    <w:p w:rsidR="00441EC0" w:rsidRDefault="004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C0" w:rsidRDefault="00441EC0">
      <w:pPr>
        <w:spacing w:after="0" w:line="240" w:lineRule="auto"/>
      </w:pPr>
      <w:r>
        <w:separator/>
      </w:r>
    </w:p>
  </w:footnote>
  <w:footnote w:type="continuationSeparator" w:id="0">
    <w:p w:rsidR="00441EC0" w:rsidRDefault="004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3" w:rsidRPr="00EC6DBF" w:rsidRDefault="00E169E5" w:rsidP="00B652D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C6DBF">
      <w:rPr>
        <w:rFonts w:ascii="Times New Roman" w:hAnsi="Times New Roman" w:cs="Times New Roman"/>
        <w:b/>
        <w:sz w:val="24"/>
        <w:szCs w:val="24"/>
      </w:rPr>
      <w:t>IV LICEUM OGÓLNOKSZTAŁCĄCE IM. MIKOŁAJA KOPERNIKA W RZESZOWIE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1A"/>
    <w:rsid w:val="00063BB5"/>
    <w:rsid w:val="000B673C"/>
    <w:rsid w:val="000C156E"/>
    <w:rsid w:val="00103EC8"/>
    <w:rsid w:val="001144B7"/>
    <w:rsid w:val="001B1AA4"/>
    <w:rsid w:val="001D7BF3"/>
    <w:rsid w:val="001E3ABE"/>
    <w:rsid w:val="002054C5"/>
    <w:rsid w:val="00240AB6"/>
    <w:rsid w:val="002731F1"/>
    <w:rsid w:val="0028768E"/>
    <w:rsid w:val="003262C1"/>
    <w:rsid w:val="00376701"/>
    <w:rsid w:val="003A0B08"/>
    <w:rsid w:val="003E146A"/>
    <w:rsid w:val="003F7419"/>
    <w:rsid w:val="00433C2D"/>
    <w:rsid w:val="00441EC0"/>
    <w:rsid w:val="004450E7"/>
    <w:rsid w:val="004D086E"/>
    <w:rsid w:val="00570C3B"/>
    <w:rsid w:val="00574D04"/>
    <w:rsid w:val="006153E4"/>
    <w:rsid w:val="006262F0"/>
    <w:rsid w:val="00650F64"/>
    <w:rsid w:val="006513C3"/>
    <w:rsid w:val="00657143"/>
    <w:rsid w:val="006652D6"/>
    <w:rsid w:val="006B29A5"/>
    <w:rsid w:val="006D3EA3"/>
    <w:rsid w:val="00741335"/>
    <w:rsid w:val="00842F18"/>
    <w:rsid w:val="00847551"/>
    <w:rsid w:val="00900753"/>
    <w:rsid w:val="00901972"/>
    <w:rsid w:val="009127A6"/>
    <w:rsid w:val="00931F80"/>
    <w:rsid w:val="009C0DB7"/>
    <w:rsid w:val="009C306B"/>
    <w:rsid w:val="009D086B"/>
    <w:rsid w:val="00A1091A"/>
    <w:rsid w:val="00A26BFA"/>
    <w:rsid w:val="00A571A1"/>
    <w:rsid w:val="00A657E0"/>
    <w:rsid w:val="00A769BA"/>
    <w:rsid w:val="00AE1AFC"/>
    <w:rsid w:val="00AE77E9"/>
    <w:rsid w:val="00B45E96"/>
    <w:rsid w:val="00B50337"/>
    <w:rsid w:val="00B523CB"/>
    <w:rsid w:val="00C06478"/>
    <w:rsid w:val="00C36479"/>
    <w:rsid w:val="00CE2BF5"/>
    <w:rsid w:val="00CE7BE1"/>
    <w:rsid w:val="00CF1E42"/>
    <w:rsid w:val="00D13595"/>
    <w:rsid w:val="00D42E30"/>
    <w:rsid w:val="00D84FA4"/>
    <w:rsid w:val="00DE153E"/>
    <w:rsid w:val="00E169E5"/>
    <w:rsid w:val="00E84A10"/>
    <w:rsid w:val="00EC6DBF"/>
    <w:rsid w:val="00F17A8A"/>
    <w:rsid w:val="00FB6148"/>
    <w:rsid w:val="00F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1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E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1091A"/>
    <w:rPr>
      <w:rFonts w:ascii="Tahoma" w:hAnsi="Tahoma" w:cs="Tahoma" w:hint="default"/>
      <w:strike w:val="0"/>
      <w:dstrike w:val="0"/>
      <w:color w:val="00529B"/>
      <w:sz w:val="17"/>
      <w:szCs w:val="17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Domylnaczcionkaakapitu"/>
    <w:rsid w:val="00A1091A"/>
  </w:style>
  <w:style w:type="paragraph" w:styleId="Nagwek">
    <w:name w:val="header"/>
    <w:basedOn w:val="Normalny"/>
    <w:link w:val="NagwekZnak"/>
    <w:uiPriority w:val="99"/>
    <w:unhideWhenUsed/>
    <w:rsid w:val="00A1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1A"/>
  </w:style>
  <w:style w:type="paragraph" w:customStyle="1" w:styleId="Standard">
    <w:name w:val="Standard"/>
    <w:rsid w:val="00900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C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DBF"/>
  </w:style>
  <w:style w:type="character" w:customStyle="1" w:styleId="Nagwek1Znak">
    <w:name w:val="Nagłówek 1 Znak"/>
    <w:basedOn w:val="Domylnaczcionkaakapitu"/>
    <w:link w:val="Nagwek1"/>
    <w:uiPriority w:val="9"/>
    <w:rsid w:val="00DE15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autor/Pobiedzi%C5%84ska+Ew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iegarnia.pwn.pl/autor/Wilczy%C5%84ski+Stanis%C5%82a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siegarnia.pwn.pl/autor/Jaworska+An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7384-F6A2-41B9-96A3-DE42E31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Czytelnik</cp:lastModifiedBy>
  <cp:revision>24</cp:revision>
  <dcterms:created xsi:type="dcterms:W3CDTF">2019-07-29T10:14:00Z</dcterms:created>
  <dcterms:modified xsi:type="dcterms:W3CDTF">2020-07-24T09:25:00Z</dcterms:modified>
</cp:coreProperties>
</file>